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2DB54" w14:textId="061DFE58" w:rsidR="00BC6CD1" w:rsidRPr="005135F8" w:rsidRDefault="003C3064" w:rsidP="695B2585">
      <w:pPr>
        <w:pStyle w:val="Heading1"/>
        <w:contextualSpacing/>
        <w:rPr>
          <w:rFonts w:ascii="Calibri Light" w:eastAsia="Calibri Light" w:hAnsi="Calibri Light" w:cs="Calibri Light"/>
        </w:rPr>
      </w:pPr>
      <w:r w:rsidRPr="695B2585">
        <w:rPr>
          <w:rFonts w:ascii="Calibri Light" w:eastAsia="Calibri Light" w:hAnsi="Calibri Light" w:cs="Calibri Light"/>
        </w:rPr>
        <w:t>D</w:t>
      </w:r>
      <w:r w:rsidR="001959E5" w:rsidRPr="695B2585">
        <w:rPr>
          <w:rFonts w:ascii="Calibri Light" w:eastAsia="Calibri Light" w:hAnsi="Calibri Light" w:cs="Calibri Light"/>
        </w:rPr>
        <w:t>AS Taskforce on Teaching and Learning</w:t>
      </w:r>
      <w:r w:rsidR="005135F8" w:rsidRPr="695B2585">
        <w:rPr>
          <w:rFonts w:ascii="Calibri Light" w:eastAsia="Calibri Light" w:hAnsi="Calibri Light" w:cs="Calibri Light"/>
        </w:rPr>
        <w:t xml:space="preserve"> (TTL)</w:t>
      </w:r>
    </w:p>
    <w:p w14:paraId="3B8B7098" w14:textId="1864BADD" w:rsidR="007F5405" w:rsidRPr="005135F8" w:rsidRDefault="00B24C69" w:rsidP="695B2585">
      <w:pPr>
        <w:pStyle w:val="Subtitle"/>
        <w:spacing w:line="276" w:lineRule="auto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April 29</w:t>
      </w:r>
      <w:r w:rsidR="001959E5" w:rsidRPr="695B2585">
        <w:rPr>
          <w:rFonts w:ascii="Calibri Light" w:eastAsia="Calibri Light" w:hAnsi="Calibri Light" w:cs="Calibri Light"/>
          <w:sz w:val="22"/>
          <w:szCs w:val="22"/>
        </w:rPr>
        <w:t>, 2020</w:t>
      </w:r>
    </w:p>
    <w:p w14:paraId="48AE86A6" w14:textId="29B7B743" w:rsidR="001959E5" w:rsidRPr="005135F8" w:rsidRDefault="001959E5" w:rsidP="695B2585">
      <w:pPr>
        <w:pStyle w:val="Heading3"/>
        <w:rPr>
          <w:rFonts w:ascii="Calibri Light" w:eastAsia="Calibri Light" w:hAnsi="Calibri Light" w:cs="Calibri Light"/>
          <w:sz w:val="22"/>
          <w:szCs w:val="22"/>
        </w:rPr>
      </w:pPr>
      <w:r w:rsidRPr="695B2585">
        <w:rPr>
          <w:rFonts w:ascii="Calibri Light" w:eastAsia="Calibri Light" w:hAnsi="Calibri Light" w:cs="Calibri Light"/>
          <w:sz w:val="22"/>
          <w:szCs w:val="22"/>
        </w:rPr>
        <w:t>Membership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5"/>
        <w:gridCol w:w="4765"/>
      </w:tblGrid>
      <w:tr w:rsidR="001959E5" w:rsidRPr="005135F8" w14:paraId="37722C71" w14:textId="77777777" w:rsidTr="695B2585">
        <w:tc>
          <w:tcPr>
            <w:tcW w:w="2452" w:type="pct"/>
          </w:tcPr>
          <w:p w14:paraId="22C558D3" w14:textId="44236A12" w:rsidR="001959E5" w:rsidRPr="005135F8" w:rsidRDefault="001959E5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Jeramy Wallace</w:t>
            </w:r>
          </w:p>
        </w:tc>
        <w:tc>
          <w:tcPr>
            <w:tcW w:w="2548" w:type="pct"/>
          </w:tcPr>
          <w:p w14:paraId="07ED58BE" w14:textId="781F30CE" w:rsidR="001959E5" w:rsidRPr="005135F8" w:rsidRDefault="001959E5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Aaron McVean</w:t>
            </w:r>
          </w:p>
        </w:tc>
      </w:tr>
      <w:tr w:rsidR="001959E5" w:rsidRPr="005135F8" w14:paraId="0B052799" w14:textId="77777777" w:rsidTr="695B2585">
        <w:tc>
          <w:tcPr>
            <w:tcW w:w="2452" w:type="pct"/>
          </w:tcPr>
          <w:p w14:paraId="321FC677" w14:textId="7FE20B2B" w:rsidR="001959E5" w:rsidRPr="005135F8" w:rsidRDefault="001959E5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Kate Browne</w:t>
            </w:r>
          </w:p>
        </w:tc>
        <w:tc>
          <w:tcPr>
            <w:tcW w:w="2548" w:type="pct"/>
          </w:tcPr>
          <w:p w14:paraId="080D8DCA" w14:textId="507643B3" w:rsidR="001959E5" w:rsidRPr="005135F8" w:rsidRDefault="001959E5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Tammy Robinson</w:t>
            </w:r>
          </w:p>
        </w:tc>
      </w:tr>
      <w:tr w:rsidR="001959E5" w:rsidRPr="005135F8" w14:paraId="40B8291E" w14:textId="77777777" w:rsidTr="695B2585">
        <w:tc>
          <w:tcPr>
            <w:tcW w:w="2452" w:type="pct"/>
          </w:tcPr>
          <w:p w14:paraId="5FCCC84F" w14:textId="1F64E83A" w:rsidR="001959E5" w:rsidRPr="005135F8" w:rsidRDefault="001959E5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Arielle Smith</w:t>
            </w:r>
          </w:p>
        </w:tc>
        <w:tc>
          <w:tcPr>
            <w:tcW w:w="2548" w:type="pct"/>
          </w:tcPr>
          <w:p w14:paraId="4E2D7396" w14:textId="6F963DA1" w:rsidR="001959E5" w:rsidRPr="005135F8" w:rsidRDefault="001959E5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Rolin Moe</w:t>
            </w:r>
          </w:p>
        </w:tc>
      </w:tr>
      <w:tr w:rsidR="001959E5" w:rsidRPr="005135F8" w14:paraId="5108D1A5" w14:textId="77777777" w:rsidTr="695B2585">
        <w:tc>
          <w:tcPr>
            <w:tcW w:w="2452" w:type="pct"/>
          </w:tcPr>
          <w:p w14:paraId="740E45C0" w14:textId="732FADA5" w:rsidR="001959E5" w:rsidRPr="005135F8" w:rsidRDefault="001959E5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Bianca Rowden-Quince</w:t>
            </w:r>
          </w:p>
        </w:tc>
        <w:tc>
          <w:tcPr>
            <w:tcW w:w="2548" w:type="pct"/>
          </w:tcPr>
          <w:p w14:paraId="6296DF7E" w14:textId="774A6625" w:rsidR="001959E5" w:rsidRPr="005135F8" w:rsidRDefault="001959E5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Alison Hughes</w:t>
            </w:r>
          </w:p>
        </w:tc>
      </w:tr>
      <w:tr w:rsidR="001959E5" w:rsidRPr="005135F8" w14:paraId="7D62302A" w14:textId="77777777" w:rsidTr="695B2585">
        <w:tc>
          <w:tcPr>
            <w:tcW w:w="2452" w:type="pct"/>
          </w:tcPr>
          <w:p w14:paraId="5A5F7DDB" w14:textId="7CD5D800" w:rsidR="001959E5" w:rsidRPr="005135F8" w:rsidRDefault="001959E5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Nick DeMello</w:t>
            </w:r>
          </w:p>
        </w:tc>
        <w:tc>
          <w:tcPr>
            <w:tcW w:w="2548" w:type="pct"/>
          </w:tcPr>
          <w:p w14:paraId="1C6C2F60" w14:textId="1506704A" w:rsidR="001959E5" w:rsidRPr="005135F8" w:rsidRDefault="001959E5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Chris Smith</w:t>
            </w:r>
          </w:p>
        </w:tc>
      </w:tr>
      <w:tr w:rsidR="00193CB3" w:rsidRPr="005135F8" w14:paraId="72B7BCAD" w14:textId="77777777" w:rsidTr="695B2585">
        <w:tc>
          <w:tcPr>
            <w:tcW w:w="2452" w:type="pct"/>
          </w:tcPr>
          <w:p w14:paraId="3ADEC799" w14:textId="232F4111" w:rsidR="00193CB3" w:rsidRPr="005135F8" w:rsidRDefault="5822E7B0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Jessica Hurless</w:t>
            </w:r>
          </w:p>
        </w:tc>
        <w:tc>
          <w:tcPr>
            <w:tcW w:w="2548" w:type="pct"/>
          </w:tcPr>
          <w:p w14:paraId="0F9C1AAB" w14:textId="47092CF0" w:rsidR="00193CB3" w:rsidRPr="005135F8" w:rsidRDefault="5822E7B0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Chris Collins</w:t>
            </w:r>
          </w:p>
        </w:tc>
      </w:tr>
      <w:tr w:rsidR="00193CB3" w:rsidRPr="005135F8" w14:paraId="20E613B7" w14:textId="77777777" w:rsidTr="695B2585">
        <w:tc>
          <w:tcPr>
            <w:tcW w:w="2452" w:type="pct"/>
          </w:tcPr>
          <w:p w14:paraId="5117E348" w14:textId="5C8E17D8" w:rsidR="00193CB3" w:rsidRPr="005135F8" w:rsidRDefault="5822E7B0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David Locke</w:t>
            </w:r>
          </w:p>
        </w:tc>
        <w:tc>
          <w:tcPr>
            <w:tcW w:w="2548" w:type="pct"/>
          </w:tcPr>
          <w:p w14:paraId="1C771ED2" w14:textId="460DBE57" w:rsidR="00193CB3" w:rsidRPr="005135F8" w:rsidRDefault="5822E7B0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Paul Bissember</w:t>
            </w:r>
          </w:p>
        </w:tc>
      </w:tr>
      <w:tr w:rsidR="006029AC" w:rsidRPr="005135F8" w14:paraId="730E342A" w14:textId="77777777" w:rsidTr="695B2585">
        <w:tc>
          <w:tcPr>
            <w:tcW w:w="2452" w:type="pct"/>
          </w:tcPr>
          <w:p w14:paraId="3A095990" w14:textId="176B526F" w:rsidR="006029AC" w:rsidRPr="005135F8" w:rsidRDefault="7B4411E7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Ame Maloney</w:t>
            </w:r>
          </w:p>
        </w:tc>
        <w:tc>
          <w:tcPr>
            <w:tcW w:w="2548" w:type="pct"/>
          </w:tcPr>
          <w:p w14:paraId="13BDCA7F" w14:textId="05190B2B" w:rsidR="006029AC" w:rsidRPr="005135F8" w:rsidRDefault="7B4411E7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Sarah Harmon</w:t>
            </w:r>
          </w:p>
        </w:tc>
      </w:tr>
      <w:tr w:rsidR="006029AC" w:rsidRPr="005135F8" w14:paraId="2DA92118" w14:textId="77777777" w:rsidTr="695B2585">
        <w:tc>
          <w:tcPr>
            <w:tcW w:w="2452" w:type="pct"/>
          </w:tcPr>
          <w:p w14:paraId="5BF7F70C" w14:textId="0DB4C8A2" w:rsidR="006029AC" w:rsidRPr="005135F8" w:rsidRDefault="7B4411E7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Tim Rottenberg</w:t>
            </w:r>
          </w:p>
        </w:tc>
        <w:tc>
          <w:tcPr>
            <w:tcW w:w="2548" w:type="pct"/>
          </w:tcPr>
          <w:p w14:paraId="52CD6BB0" w14:textId="77777777" w:rsidR="006029AC" w:rsidRPr="005135F8" w:rsidRDefault="006029AC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</w:p>
        </w:tc>
      </w:tr>
    </w:tbl>
    <w:p w14:paraId="67F4D0C2" w14:textId="268BDBB3" w:rsidR="009F0A3A" w:rsidRPr="005135F8" w:rsidRDefault="009F0A3A" w:rsidP="695B2585">
      <w:pPr>
        <w:pStyle w:val="Heading3"/>
        <w:rPr>
          <w:rFonts w:ascii="Calibri Light" w:eastAsia="Calibri Light" w:hAnsi="Calibri Light" w:cs="Calibri Light"/>
          <w:sz w:val="22"/>
          <w:szCs w:val="22"/>
        </w:rPr>
      </w:pPr>
      <w:r w:rsidRPr="695B2585">
        <w:rPr>
          <w:rFonts w:ascii="Calibri Light" w:eastAsia="Calibri Light" w:hAnsi="Calibri Light" w:cs="Calibri Light"/>
          <w:sz w:val="22"/>
          <w:szCs w:val="22"/>
        </w:rPr>
        <w:t>Agenda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7076"/>
        <w:gridCol w:w="1291"/>
        <w:gridCol w:w="983"/>
      </w:tblGrid>
      <w:tr w:rsidR="00041A4D" w:rsidRPr="005135F8" w14:paraId="5D6CE397" w14:textId="77777777" w:rsidTr="695B2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29B10A0F" w14:textId="44C940A1" w:rsidR="00041A4D" w:rsidRPr="005135F8" w:rsidRDefault="005135F8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Topic</w:t>
            </w:r>
          </w:p>
        </w:tc>
        <w:tc>
          <w:tcPr>
            <w:tcW w:w="1260" w:type="dxa"/>
          </w:tcPr>
          <w:p w14:paraId="07DBAB1C" w14:textId="10CBD306" w:rsidR="00041A4D" w:rsidRPr="005135F8" w:rsidRDefault="005135F8" w:rsidP="695B258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Individual(s)</w:t>
            </w:r>
          </w:p>
        </w:tc>
        <w:tc>
          <w:tcPr>
            <w:tcW w:w="985" w:type="dxa"/>
          </w:tcPr>
          <w:p w14:paraId="113FF37E" w14:textId="147D8737" w:rsidR="00041A4D" w:rsidRPr="005135F8" w:rsidRDefault="005135F8" w:rsidP="695B258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Time</w:t>
            </w:r>
          </w:p>
        </w:tc>
      </w:tr>
      <w:tr w:rsidR="00041A4D" w:rsidRPr="005135F8" w14:paraId="6464511C" w14:textId="77777777" w:rsidTr="695B2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593EE795" w14:textId="367E1C57" w:rsidR="005135F8" w:rsidRPr="005135F8" w:rsidRDefault="005135F8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Guidance for </w:t>
            </w:r>
            <w:r w:rsidR="00B24C69">
              <w:rPr>
                <w:rFonts w:ascii="Calibri Light" w:eastAsia="Calibri Light" w:hAnsi="Calibri Light" w:cs="Calibri Light"/>
                <w:sz w:val="22"/>
                <w:szCs w:val="22"/>
              </w:rPr>
              <w:t>Teaching Online for Summer</w:t>
            </w:r>
          </w:p>
          <w:p w14:paraId="35640840" w14:textId="07EEA3BD" w:rsidR="00041A4D" w:rsidRPr="003C459A" w:rsidRDefault="00AF16A0" w:rsidP="695B258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Review and comment on DRAFT Guidance</w:t>
            </w:r>
            <w:r w:rsidR="2803D452"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599D4468" w14:textId="63B0D836" w:rsidR="00041A4D" w:rsidRPr="005135F8" w:rsidRDefault="61CED80D" w:rsidP="695B25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All</w:t>
            </w:r>
          </w:p>
        </w:tc>
        <w:tc>
          <w:tcPr>
            <w:tcW w:w="985" w:type="dxa"/>
          </w:tcPr>
          <w:p w14:paraId="01563CBA" w14:textId="19B746E1" w:rsidR="00041A4D" w:rsidRPr="005135F8" w:rsidRDefault="00B24C69" w:rsidP="695B25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20</w:t>
            </w:r>
            <w:r w:rsidR="61CED80D"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mins</w:t>
            </w:r>
          </w:p>
        </w:tc>
      </w:tr>
      <w:tr w:rsidR="00041A4D" w:rsidRPr="005135F8" w14:paraId="173C8A23" w14:textId="77777777" w:rsidTr="695B2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C2DDA72" w14:textId="56DA092D" w:rsidR="005135F8" w:rsidRPr="005135F8" w:rsidRDefault="005135F8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Guidance for Teaching Online for </w:t>
            </w:r>
            <w:r w:rsidR="00B24C69">
              <w:rPr>
                <w:rFonts w:ascii="Calibri Light" w:eastAsia="Calibri Light" w:hAnsi="Calibri Light" w:cs="Calibri Light"/>
                <w:sz w:val="22"/>
                <w:szCs w:val="22"/>
              </w:rPr>
              <w:t>Fall</w:t>
            </w: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</w:t>
            </w:r>
          </w:p>
          <w:p w14:paraId="5621F5A5" w14:textId="77777777" w:rsidR="005135F8" w:rsidRPr="003C459A" w:rsidRDefault="005135F8" w:rsidP="695B258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Expectations for preparation to teach in the online, remote, and virtual modality</w:t>
            </w:r>
          </w:p>
          <w:p w14:paraId="6FD9978D" w14:textId="4BB6AA45" w:rsidR="005135F8" w:rsidRDefault="005135F8" w:rsidP="695B258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Criteria for teaching online for the </w:t>
            </w:r>
            <w:r w:rsidR="00B24C69">
              <w:rPr>
                <w:rFonts w:ascii="Calibri Light" w:eastAsia="Calibri Light" w:hAnsi="Calibri Light" w:cs="Calibri Light"/>
                <w:sz w:val="22"/>
                <w:szCs w:val="22"/>
              </w:rPr>
              <w:t>Fall</w:t>
            </w: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term</w:t>
            </w:r>
          </w:p>
          <w:p w14:paraId="39AEE665" w14:textId="13FD33F4" w:rsidR="007C0A5D" w:rsidRPr="003C459A" w:rsidRDefault="007C0A5D" w:rsidP="695B258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Expectations for use of Canvas LMS, Zoom, and other platforms</w:t>
            </w:r>
            <w:bookmarkStart w:id="0" w:name="_GoBack"/>
            <w:bookmarkEnd w:id="0"/>
          </w:p>
          <w:p w14:paraId="77887915" w14:textId="4DD9F2BD" w:rsidR="00041A4D" w:rsidRPr="003C459A" w:rsidRDefault="005135F8" w:rsidP="695B258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Online Professional Development curriculum, schedule, and resources needed</w:t>
            </w:r>
          </w:p>
        </w:tc>
        <w:tc>
          <w:tcPr>
            <w:tcW w:w="1260" w:type="dxa"/>
          </w:tcPr>
          <w:p w14:paraId="499A2519" w14:textId="36C97CA1" w:rsidR="00041A4D" w:rsidRPr="005135F8" w:rsidRDefault="61CED80D" w:rsidP="695B25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All</w:t>
            </w:r>
          </w:p>
        </w:tc>
        <w:tc>
          <w:tcPr>
            <w:tcW w:w="985" w:type="dxa"/>
          </w:tcPr>
          <w:p w14:paraId="398DFD55" w14:textId="5A762BEE" w:rsidR="00041A4D" w:rsidRPr="005135F8" w:rsidRDefault="00B24C69" w:rsidP="695B25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35</w:t>
            </w:r>
            <w:r w:rsidR="61CED80D"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mins</w:t>
            </w:r>
          </w:p>
        </w:tc>
      </w:tr>
      <w:tr w:rsidR="00041A4D" w:rsidRPr="005135F8" w14:paraId="1C708C36" w14:textId="77777777" w:rsidTr="695B2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88C158B" w14:textId="0D1AD9DA" w:rsidR="00041A4D" w:rsidRPr="005135F8" w:rsidRDefault="007418D8" w:rsidP="695B2585">
            <w:pPr>
              <w:spacing w:line="276" w:lineRule="auto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Other Updates</w:t>
            </w:r>
          </w:p>
        </w:tc>
        <w:tc>
          <w:tcPr>
            <w:tcW w:w="1260" w:type="dxa"/>
          </w:tcPr>
          <w:p w14:paraId="01232B26" w14:textId="066B5BB4" w:rsidR="00041A4D" w:rsidRPr="005135F8" w:rsidRDefault="007418D8" w:rsidP="695B25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All</w:t>
            </w:r>
          </w:p>
        </w:tc>
        <w:tc>
          <w:tcPr>
            <w:tcW w:w="985" w:type="dxa"/>
          </w:tcPr>
          <w:p w14:paraId="3D3B0661" w14:textId="3F20828A" w:rsidR="00041A4D" w:rsidRPr="005135F8" w:rsidRDefault="61CED80D" w:rsidP="695B25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695B2585">
              <w:rPr>
                <w:rFonts w:ascii="Calibri Light" w:eastAsia="Calibri Light" w:hAnsi="Calibri Light" w:cs="Calibri Light"/>
                <w:sz w:val="22"/>
                <w:szCs w:val="22"/>
              </w:rPr>
              <w:t>5 mins</w:t>
            </w:r>
          </w:p>
        </w:tc>
      </w:tr>
    </w:tbl>
    <w:p w14:paraId="5E783486" w14:textId="77777777" w:rsidR="00041A4D" w:rsidRPr="005135F8" w:rsidRDefault="00041A4D" w:rsidP="695B2585">
      <w:pPr>
        <w:rPr>
          <w:rFonts w:ascii="Calibri Light" w:eastAsia="Calibri Light" w:hAnsi="Calibri Light" w:cs="Calibri Light"/>
          <w:sz w:val="22"/>
          <w:szCs w:val="22"/>
        </w:rPr>
      </w:pPr>
    </w:p>
    <w:p w14:paraId="53AFF426" w14:textId="278FFD51" w:rsidR="695B2585" w:rsidRDefault="695B2585" w:rsidP="695B2585">
      <w:pPr>
        <w:rPr>
          <w:rFonts w:ascii="Calibri Light" w:eastAsia="Calibri Light" w:hAnsi="Calibri Light" w:cs="Calibri Light"/>
          <w:sz w:val="22"/>
          <w:szCs w:val="22"/>
        </w:rPr>
      </w:pPr>
    </w:p>
    <w:p w14:paraId="445293F5" w14:textId="10DED17B" w:rsidR="695B2585" w:rsidRDefault="695B2585" w:rsidP="695B2585">
      <w:pPr>
        <w:rPr>
          <w:rFonts w:ascii="Calibri Light" w:eastAsia="Calibri Light" w:hAnsi="Calibri Light" w:cs="Calibri Light"/>
          <w:sz w:val="22"/>
          <w:szCs w:val="22"/>
        </w:rPr>
      </w:pPr>
    </w:p>
    <w:sectPr w:rsidR="695B2585" w:rsidSect="00987E08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762C" w14:textId="77777777" w:rsidR="00240D34" w:rsidRDefault="00240D34" w:rsidP="00240D34">
      <w:r>
        <w:separator/>
      </w:r>
    </w:p>
  </w:endnote>
  <w:endnote w:type="continuationSeparator" w:id="0">
    <w:p w14:paraId="7149D282" w14:textId="77777777" w:rsidR="00240D34" w:rsidRDefault="00240D34" w:rsidP="00240D34">
      <w:r>
        <w:continuationSeparator/>
      </w:r>
    </w:p>
  </w:endnote>
  <w:endnote w:type="continuationNotice" w:id="1">
    <w:p w14:paraId="694E5D27" w14:textId="77777777" w:rsidR="005620CA" w:rsidRDefault="00562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8611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CB224E" w14:textId="67038B4D" w:rsidR="00240D34" w:rsidRDefault="00240D3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A5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5CF3878" w14:textId="77777777" w:rsidR="00240D34" w:rsidRDefault="00240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1EA54" w14:textId="77777777" w:rsidR="00240D34" w:rsidRDefault="00240D34" w:rsidP="00240D34">
      <w:r>
        <w:separator/>
      </w:r>
    </w:p>
  </w:footnote>
  <w:footnote w:type="continuationSeparator" w:id="0">
    <w:p w14:paraId="25EA619D" w14:textId="77777777" w:rsidR="00240D34" w:rsidRDefault="00240D34" w:rsidP="00240D34">
      <w:r>
        <w:continuationSeparator/>
      </w:r>
    </w:p>
  </w:footnote>
  <w:footnote w:type="continuationNotice" w:id="1">
    <w:p w14:paraId="0806D18E" w14:textId="77777777" w:rsidR="005620CA" w:rsidRDefault="005620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60C06" w14:textId="71EA541F" w:rsidR="00BC6CD1" w:rsidRDefault="007F5405" w:rsidP="007F5405">
    <w:pPr>
      <w:pStyle w:val="Header"/>
    </w:pPr>
    <w:r w:rsidRPr="00045BBF">
      <w:rPr>
        <w:noProof/>
      </w:rPr>
      <w:drawing>
        <wp:anchor distT="0" distB="0" distL="114300" distR="114300" simplePos="0" relativeHeight="251658752" behindDoc="0" locked="0" layoutInCell="1" allowOverlap="1" wp14:anchorId="4353952D" wp14:editId="11B638D2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2190750" cy="839470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D17"/>
    <w:multiLevelType w:val="hybridMultilevel"/>
    <w:tmpl w:val="07D02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04AF"/>
    <w:multiLevelType w:val="hybridMultilevel"/>
    <w:tmpl w:val="9438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1262"/>
    <w:multiLevelType w:val="hybridMultilevel"/>
    <w:tmpl w:val="3D40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73DEC"/>
    <w:multiLevelType w:val="hybridMultilevel"/>
    <w:tmpl w:val="D37484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557B0C"/>
    <w:multiLevelType w:val="hybridMultilevel"/>
    <w:tmpl w:val="54B2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24C4F"/>
    <w:multiLevelType w:val="hybridMultilevel"/>
    <w:tmpl w:val="58FC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D788B"/>
    <w:multiLevelType w:val="hybridMultilevel"/>
    <w:tmpl w:val="A898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04009"/>
    <w:multiLevelType w:val="hybridMultilevel"/>
    <w:tmpl w:val="BD04EF80"/>
    <w:lvl w:ilvl="0" w:tplc="7F880E34">
      <w:start w:val="1"/>
      <w:numFmt w:val="decimal"/>
      <w:lvlText w:val="%1)"/>
      <w:lvlJc w:val="left"/>
      <w:pPr>
        <w:ind w:left="919" w:hanging="360"/>
      </w:pPr>
      <w:rPr>
        <w:rFonts w:hint="default"/>
        <w:w w:val="100"/>
        <w:lang w:val="en-US" w:eastAsia="en-US" w:bidi="en-US"/>
      </w:rPr>
    </w:lvl>
    <w:lvl w:ilvl="1" w:tplc="630C5E46">
      <w:numFmt w:val="bullet"/>
      <w:lvlText w:val="•"/>
      <w:lvlJc w:val="left"/>
      <w:pPr>
        <w:ind w:left="8780" w:hanging="360"/>
      </w:pPr>
      <w:rPr>
        <w:rFonts w:hint="default"/>
        <w:lang w:val="en-US" w:eastAsia="en-US" w:bidi="en-US"/>
      </w:rPr>
    </w:lvl>
    <w:lvl w:ilvl="2" w:tplc="F8A44E92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en-US"/>
      </w:rPr>
    </w:lvl>
    <w:lvl w:ilvl="3" w:tplc="9D1493AC">
      <w:numFmt w:val="bullet"/>
      <w:lvlText w:val="•"/>
      <w:lvlJc w:val="left"/>
      <w:pPr>
        <w:ind w:left="8997" w:hanging="360"/>
      </w:pPr>
      <w:rPr>
        <w:rFonts w:hint="default"/>
        <w:lang w:val="en-US" w:eastAsia="en-US" w:bidi="en-US"/>
      </w:rPr>
    </w:lvl>
    <w:lvl w:ilvl="4" w:tplc="AF4464A0">
      <w:numFmt w:val="bullet"/>
      <w:lvlText w:val="•"/>
      <w:lvlJc w:val="left"/>
      <w:pPr>
        <w:ind w:left="9106" w:hanging="360"/>
      </w:pPr>
      <w:rPr>
        <w:rFonts w:hint="default"/>
        <w:lang w:val="en-US" w:eastAsia="en-US" w:bidi="en-US"/>
      </w:rPr>
    </w:lvl>
    <w:lvl w:ilvl="5" w:tplc="E398D8B2">
      <w:numFmt w:val="bullet"/>
      <w:lvlText w:val="•"/>
      <w:lvlJc w:val="left"/>
      <w:pPr>
        <w:ind w:left="9215" w:hanging="360"/>
      </w:pPr>
      <w:rPr>
        <w:rFonts w:hint="default"/>
        <w:lang w:val="en-US" w:eastAsia="en-US" w:bidi="en-US"/>
      </w:rPr>
    </w:lvl>
    <w:lvl w:ilvl="6" w:tplc="D7CE9690">
      <w:numFmt w:val="bullet"/>
      <w:lvlText w:val="•"/>
      <w:lvlJc w:val="left"/>
      <w:pPr>
        <w:ind w:left="9324" w:hanging="360"/>
      </w:pPr>
      <w:rPr>
        <w:rFonts w:hint="default"/>
        <w:lang w:val="en-US" w:eastAsia="en-US" w:bidi="en-US"/>
      </w:rPr>
    </w:lvl>
    <w:lvl w:ilvl="7" w:tplc="81E82F3E">
      <w:numFmt w:val="bullet"/>
      <w:lvlText w:val="•"/>
      <w:lvlJc w:val="left"/>
      <w:pPr>
        <w:ind w:left="9433" w:hanging="360"/>
      </w:pPr>
      <w:rPr>
        <w:rFonts w:hint="default"/>
        <w:lang w:val="en-US" w:eastAsia="en-US" w:bidi="en-US"/>
      </w:rPr>
    </w:lvl>
    <w:lvl w:ilvl="8" w:tplc="E32A3DCE">
      <w:numFmt w:val="bullet"/>
      <w:lvlText w:val="•"/>
      <w:lvlJc w:val="left"/>
      <w:pPr>
        <w:ind w:left="954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B01709A"/>
    <w:multiLevelType w:val="hybridMultilevel"/>
    <w:tmpl w:val="C04E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F5873"/>
    <w:multiLevelType w:val="hybridMultilevel"/>
    <w:tmpl w:val="1BE8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562BF"/>
    <w:multiLevelType w:val="hybridMultilevel"/>
    <w:tmpl w:val="06D8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86AE8"/>
    <w:multiLevelType w:val="hybridMultilevel"/>
    <w:tmpl w:val="1812E340"/>
    <w:lvl w:ilvl="0" w:tplc="C3A29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420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27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80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22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80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03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EAF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A3A33"/>
    <w:multiLevelType w:val="hybridMultilevel"/>
    <w:tmpl w:val="F3BE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92049"/>
    <w:multiLevelType w:val="hybridMultilevel"/>
    <w:tmpl w:val="8DF4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30554"/>
    <w:multiLevelType w:val="hybridMultilevel"/>
    <w:tmpl w:val="41109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F664E9"/>
    <w:multiLevelType w:val="hybridMultilevel"/>
    <w:tmpl w:val="2BAE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A2732"/>
    <w:multiLevelType w:val="hybridMultilevel"/>
    <w:tmpl w:val="97DEB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3"/>
  </w:num>
  <w:num w:numId="5">
    <w:abstractNumId w:val="9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8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  <w:num w:numId="15">
    <w:abstractNumId w:val="14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90"/>
    <w:rsid w:val="000126F2"/>
    <w:rsid w:val="00041A4D"/>
    <w:rsid w:val="00045BBF"/>
    <w:rsid w:val="00080A40"/>
    <w:rsid w:val="00087978"/>
    <w:rsid w:val="000A1D9D"/>
    <w:rsid w:val="00124434"/>
    <w:rsid w:val="00193CB3"/>
    <w:rsid w:val="001959E5"/>
    <w:rsid w:val="001C0AC5"/>
    <w:rsid w:val="001C4F9F"/>
    <w:rsid w:val="00240D34"/>
    <w:rsid w:val="00241C2B"/>
    <w:rsid w:val="00275A13"/>
    <w:rsid w:val="00320A98"/>
    <w:rsid w:val="003852E3"/>
    <w:rsid w:val="003C3064"/>
    <w:rsid w:val="003C459A"/>
    <w:rsid w:val="003C6695"/>
    <w:rsid w:val="00432C7D"/>
    <w:rsid w:val="004F0D31"/>
    <w:rsid w:val="005135F8"/>
    <w:rsid w:val="005620CA"/>
    <w:rsid w:val="005C324D"/>
    <w:rsid w:val="005E59FF"/>
    <w:rsid w:val="006029AC"/>
    <w:rsid w:val="00615FB6"/>
    <w:rsid w:val="006D6F42"/>
    <w:rsid w:val="006D7D7E"/>
    <w:rsid w:val="006F6ACF"/>
    <w:rsid w:val="00740CC7"/>
    <w:rsid w:val="007418D8"/>
    <w:rsid w:val="007668A7"/>
    <w:rsid w:val="007743BE"/>
    <w:rsid w:val="00785CF1"/>
    <w:rsid w:val="007A6325"/>
    <w:rsid w:val="007B5350"/>
    <w:rsid w:val="007C0A5D"/>
    <w:rsid w:val="007E4D2D"/>
    <w:rsid w:val="007F5405"/>
    <w:rsid w:val="0080097A"/>
    <w:rsid w:val="00805372"/>
    <w:rsid w:val="00821750"/>
    <w:rsid w:val="008A429C"/>
    <w:rsid w:val="008B66DA"/>
    <w:rsid w:val="009176ED"/>
    <w:rsid w:val="00925297"/>
    <w:rsid w:val="0094435F"/>
    <w:rsid w:val="009460B0"/>
    <w:rsid w:val="00952E6D"/>
    <w:rsid w:val="0096334E"/>
    <w:rsid w:val="0096690E"/>
    <w:rsid w:val="00987E08"/>
    <w:rsid w:val="009B0132"/>
    <w:rsid w:val="009B2DCA"/>
    <w:rsid w:val="009F0A3A"/>
    <w:rsid w:val="00A0345C"/>
    <w:rsid w:val="00A10BB2"/>
    <w:rsid w:val="00AD51C7"/>
    <w:rsid w:val="00AF16A0"/>
    <w:rsid w:val="00B24C69"/>
    <w:rsid w:val="00B42FE0"/>
    <w:rsid w:val="00B71A4C"/>
    <w:rsid w:val="00BC6CD1"/>
    <w:rsid w:val="00C175EB"/>
    <w:rsid w:val="00CB56D3"/>
    <w:rsid w:val="00CB6B05"/>
    <w:rsid w:val="00CB7952"/>
    <w:rsid w:val="00D413DF"/>
    <w:rsid w:val="00D96A5C"/>
    <w:rsid w:val="00DD2948"/>
    <w:rsid w:val="00E17549"/>
    <w:rsid w:val="00E53D8E"/>
    <w:rsid w:val="00E84D5E"/>
    <w:rsid w:val="00E855E0"/>
    <w:rsid w:val="00ED6EC0"/>
    <w:rsid w:val="00EF1F90"/>
    <w:rsid w:val="00F62DAF"/>
    <w:rsid w:val="00F76FEC"/>
    <w:rsid w:val="01E4EDA9"/>
    <w:rsid w:val="029CC1E1"/>
    <w:rsid w:val="04A70A78"/>
    <w:rsid w:val="0501F17B"/>
    <w:rsid w:val="06663F40"/>
    <w:rsid w:val="06826E2E"/>
    <w:rsid w:val="0737CE85"/>
    <w:rsid w:val="08DFDAC4"/>
    <w:rsid w:val="0A52AFE7"/>
    <w:rsid w:val="0A5AD34A"/>
    <w:rsid w:val="0B5FEAA8"/>
    <w:rsid w:val="0B61CCBF"/>
    <w:rsid w:val="0D6BECE7"/>
    <w:rsid w:val="0D72850E"/>
    <w:rsid w:val="0DB28067"/>
    <w:rsid w:val="0DB3ABE8"/>
    <w:rsid w:val="0E248834"/>
    <w:rsid w:val="0E623D7B"/>
    <w:rsid w:val="0EB240CE"/>
    <w:rsid w:val="10E7019F"/>
    <w:rsid w:val="1376294C"/>
    <w:rsid w:val="13798B0D"/>
    <w:rsid w:val="151ACC92"/>
    <w:rsid w:val="171F3CA0"/>
    <w:rsid w:val="19AFE98A"/>
    <w:rsid w:val="19E35854"/>
    <w:rsid w:val="19FAFB30"/>
    <w:rsid w:val="1AA05A86"/>
    <w:rsid w:val="1B1ADB20"/>
    <w:rsid w:val="1D6DC342"/>
    <w:rsid w:val="24A9EF00"/>
    <w:rsid w:val="25272324"/>
    <w:rsid w:val="255DB036"/>
    <w:rsid w:val="256245C4"/>
    <w:rsid w:val="25A72265"/>
    <w:rsid w:val="25CB55E2"/>
    <w:rsid w:val="2644E14B"/>
    <w:rsid w:val="277FAB12"/>
    <w:rsid w:val="278EBF07"/>
    <w:rsid w:val="27D31D35"/>
    <w:rsid w:val="2803D452"/>
    <w:rsid w:val="282D0FB9"/>
    <w:rsid w:val="290521AD"/>
    <w:rsid w:val="3092D9F8"/>
    <w:rsid w:val="33A27DA0"/>
    <w:rsid w:val="3536165D"/>
    <w:rsid w:val="35407239"/>
    <w:rsid w:val="3590AD54"/>
    <w:rsid w:val="3922C289"/>
    <w:rsid w:val="3A117FFC"/>
    <w:rsid w:val="3A369271"/>
    <w:rsid w:val="3AC0638E"/>
    <w:rsid w:val="3D562107"/>
    <w:rsid w:val="3DC529DA"/>
    <w:rsid w:val="3FE76292"/>
    <w:rsid w:val="41D59955"/>
    <w:rsid w:val="46D7BD83"/>
    <w:rsid w:val="478BF924"/>
    <w:rsid w:val="47B40B5D"/>
    <w:rsid w:val="47F95270"/>
    <w:rsid w:val="48734B56"/>
    <w:rsid w:val="4B624516"/>
    <w:rsid w:val="4B954A13"/>
    <w:rsid w:val="4D40535B"/>
    <w:rsid w:val="4DBC38A2"/>
    <w:rsid w:val="4F7AA2B7"/>
    <w:rsid w:val="51158BA3"/>
    <w:rsid w:val="52E1CC0E"/>
    <w:rsid w:val="5336F205"/>
    <w:rsid w:val="53402530"/>
    <w:rsid w:val="5403C08C"/>
    <w:rsid w:val="5822E7B0"/>
    <w:rsid w:val="5BDE15BA"/>
    <w:rsid w:val="5F989C5B"/>
    <w:rsid w:val="61CED80D"/>
    <w:rsid w:val="62775205"/>
    <w:rsid w:val="63002FF7"/>
    <w:rsid w:val="630FD995"/>
    <w:rsid w:val="658E46FC"/>
    <w:rsid w:val="661A0C9B"/>
    <w:rsid w:val="6660412F"/>
    <w:rsid w:val="66F1DF2A"/>
    <w:rsid w:val="67CF231D"/>
    <w:rsid w:val="695B2585"/>
    <w:rsid w:val="6ADDEBDA"/>
    <w:rsid w:val="6B9EEF28"/>
    <w:rsid w:val="6CF59ABD"/>
    <w:rsid w:val="6D559705"/>
    <w:rsid w:val="6D7F600B"/>
    <w:rsid w:val="70593B04"/>
    <w:rsid w:val="72636C9C"/>
    <w:rsid w:val="735E322D"/>
    <w:rsid w:val="74937FA9"/>
    <w:rsid w:val="750179A6"/>
    <w:rsid w:val="753AB756"/>
    <w:rsid w:val="75603E20"/>
    <w:rsid w:val="75C7AC71"/>
    <w:rsid w:val="7730E146"/>
    <w:rsid w:val="796110BE"/>
    <w:rsid w:val="7B4411E7"/>
    <w:rsid w:val="7C8B0A1C"/>
    <w:rsid w:val="7D017FEF"/>
    <w:rsid w:val="7D313852"/>
    <w:rsid w:val="7E0E521A"/>
    <w:rsid w:val="7FC9C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1B63BD1"/>
  <w15:docId w15:val="{DBDCFF90-429B-428C-9EF3-ED7CB947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A5C"/>
  </w:style>
  <w:style w:type="paragraph" w:styleId="Heading1">
    <w:name w:val="heading 1"/>
    <w:basedOn w:val="Normal"/>
    <w:next w:val="Normal"/>
    <w:link w:val="Heading1Char"/>
    <w:uiPriority w:val="9"/>
    <w:qFormat/>
    <w:rsid w:val="00D96A5C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A5C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6A5C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6A5C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A5C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A5C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A5C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A5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A5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240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D34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40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D34"/>
    <w:rPr>
      <w:rFonts w:ascii="Calibri Light" w:eastAsia="Calibri Light" w:hAnsi="Calibri Light" w:cs="Calibri Light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96A5C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96A5C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96A5C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96A5C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A5C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A5C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A5C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A5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A5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6A5C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96A5C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A5C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A5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96A5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96A5C"/>
    <w:rPr>
      <w:b/>
      <w:bCs/>
    </w:rPr>
  </w:style>
  <w:style w:type="character" w:styleId="Emphasis">
    <w:name w:val="Emphasis"/>
    <w:uiPriority w:val="20"/>
    <w:qFormat/>
    <w:rsid w:val="00D96A5C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D96A5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96A5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96A5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A5C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A5C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D96A5C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D96A5C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D96A5C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D96A5C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D96A5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6A5C"/>
    <w:pPr>
      <w:outlineLvl w:val="9"/>
    </w:pPr>
  </w:style>
  <w:style w:type="table" w:styleId="TableGrid">
    <w:name w:val="Table Grid"/>
    <w:basedOn w:val="TableNormal"/>
    <w:uiPriority w:val="39"/>
    <w:rsid w:val="001959E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135F8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7B096611C244A966D6A264269BF33" ma:contentTypeVersion="13" ma:contentTypeDescription="Create a new document." ma:contentTypeScope="" ma:versionID="06b7d5ae257066f99cdde138f78f613c">
  <xsd:schema xmlns:xsd="http://www.w3.org/2001/XMLSchema" xmlns:xs="http://www.w3.org/2001/XMLSchema" xmlns:p="http://schemas.microsoft.com/office/2006/metadata/properties" xmlns:ns1="http://schemas.microsoft.com/sharepoint/v3" xmlns:ns3="24aa0ff7-8b5d-4da5-9477-3d8f538720f9" xmlns:ns4="32d79c95-0fa4-41ae-872b-7ae3dcc5d036" targetNamespace="http://schemas.microsoft.com/office/2006/metadata/properties" ma:root="true" ma:fieldsID="3d64e3b5d40ee6cc86e95d2332d63c4a" ns1:_="" ns3:_="" ns4:_="">
    <xsd:import namespace="http://schemas.microsoft.com/sharepoint/v3"/>
    <xsd:import namespace="24aa0ff7-8b5d-4da5-9477-3d8f538720f9"/>
    <xsd:import namespace="32d79c95-0fa4-41ae-872b-7ae3dcc5d0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a0ff7-8b5d-4da5-9477-3d8f53872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79c95-0fa4-41ae-872b-7ae3dcc5d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993825-D511-40C1-A74A-39E58BE8187E}">
  <ds:schemaRefs>
    <ds:schemaRef ds:uri="http://purl.org/dc/elements/1.1/"/>
    <ds:schemaRef ds:uri="http://schemas.microsoft.com/office/2006/documentManagement/types"/>
    <ds:schemaRef ds:uri="32d79c95-0fa4-41ae-872b-7ae3dcc5d036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  <ds:schemaRef ds:uri="http://schemas.microsoft.com/office/infopath/2007/PartnerControls"/>
    <ds:schemaRef ds:uri="24aa0ff7-8b5d-4da5-9477-3d8f538720f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96E2E3-94FE-4B93-B010-5815A34C9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aa0ff7-8b5d-4da5-9477-3d8f538720f9"/>
    <ds:schemaRef ds:uri="32d79c95-0fa4-41ae-872b-7ae3dcc5d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83F5EC-FFD7-46C8-997C-684D9AF3F6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Mitchell, Karrie</dc:creator>
  <cp:lastModifiedBy>McVean, Aaron</cp:lastModifiedBy>
  <cp:revision>3</cp:revision>
  <dcterms:created xsi:type="dcterms:W3CDTF">2020-04-21T22:34:00Z</dcterms:created>
  <dcterms:modified xsi:type="dcterms:W3CDTF">2020-04-29T00:55:00Z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2020-02-20T00:00:00Z</vt:filetime>
  </property>
  <property fmtid="{D5CDD505-2E9C-101B-9397-08002B2CF9AE}" pid="5" name="ContentTypeId">
    <vt:lpwstr>0x010100DF27B096611C244A966D6A264269BF33</vt:lpwstr>
  </property>
</Properties>
</file>